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1EEA" w14:textId="77777777" w:rsidR="00201C0D" w:rsidRPr="00A73AF9" w:rsidRDefault="00405CAA">
      <w:pPr>
        <w:rPr>
          <w:b/>
          <w:sz w:val="24"/>
        </w:rPr>
      </w:pPr>
      <w:r w:rsidRPr="00A73AF9">
        <w:rPr>
          <w:b/>
          <w:sz w:val="24"/>
        </w:rPr>
        <w:t>Konzultacije</w:t>
      </w:r>
    </w:p>
    <w:tbl>
      <w:tblPr>
        <w:tblStyle w:val="Reetkatablice"/>
        <w:tblW w:w="9585" w:type="dxa"/>
        <w:tblLook w:val="04A0" w:firstRow="1" w:lastRow="0" w:firstColumn="1" w:lastColumn="0" w:noHBand="0" w:noVBand="1"/>
      </w:tblPr>
      <w:tblGrid>
        <w:gridCol w:w="2993"/>
        <w:gridCol w:w="3775"/>
        <w:gridCol w:w="2817"/>
      </w:tblGrid>
      <w:tr w:rsidR="00405CAA" w:rsidRPr="00405CAA" w14:paraId="14167D14" w14:textId="77777777" w:rsidTr="00321A40">
        <w:trPr>
          <w:trHeight w:val="230"/>
        </w:trPr>
        <w:tc>
          <w:tcPr>
            <w:tcW w:w="2993" w:type="dxa"/>
          </w:tcPr>
          <w:p w14:paraId="4972C6F5" w14:textId="77777777" w:rsidR="00405CAA" w:rsidRPr="00405CAA" w:rsidRDefault="00405CAA" w:rsidP="00405C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5CAA">
              <w:rPr>
                <w:rFonts w:cstheme="minorHAnsi"/>
                <w:b/>
                <w:sz w:val="24"/>
                <w:szCs w:val="24"/>
              </w:rPr>
              <w:t>Ime i prezime nastavnika</w:t>
            </w:r>
          </w:p>
        </w:tc>
        <w:tc>
          <w:tcPr>
            <w:tcW w:w="3775" w:type="dxa"/>
          </w:tcPr>
          <w:p w14:paraId="53477793" w14:textId="77777777" w:rsidR="00405CAA" w:rsidRPr="00405CAA" w:rsidRDefault="00405CAA" w:rsidP="00405C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5CAA">
              <w:rPr>
                <w:rFonts w:cstheme="minorHAnsi"/>
                <w:b/>
                <w:sz w:val="24"/>
                <w:szCs w:val="24"/>
              </w:rPr>
              <w:t>Konzultacije</w:t>
            </w:r>
          </w:p>
        </w:tc>
        <w:tc>
          <w:tcPr>
            <w:tcW w:w="2817" w:type="dxa"/>
          </w:tcPr>
          <w:p w14:paraId="77C322AF" w14:textId="77777777" w:rsidR="00405CAA" w:rsidRPr="00405CAA" w:rsidRDefault="00405CAA" w:rsidP="00405C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5CAA">
              <w:rPr>
                <w:rFonts w:cstheme="minorHAnsi"/>
                <w:b/>
                <w:sz w:val="24"/>
                <w:szCs w:val="24"/>
              </w:rPr>
              <w:t>E-mail adresa</w:t>
            </w:r>
          </w:p>
        </w:tc>
      </w:tr>
      <w:tr w:rsidR="00405CAA" w:rsidRPr="00405CAA" w14:paraId="48391C5B" w14:textId="77777777" w:rsidTr="00321A40">
        <w:trPr>
          <w:trHeight w:val="498"/>
        </w:trPr>
        <w:tc>
          <w:tcPr>
            <w:tcW w:w="2993" w:type="dxa"/>
            <w:vAlign w:val="center"/>
          </w:tcPr>
          <w:p w14:paraId="3DC91227" w14:textId="6CC937E5" w:rsidR="00405CAA" w:rsidRPr="00405CAA" w:rsidRDefault="007F77C8" w:rsidP="00405CAA">
            <w:pPr>
              <w:rPr>
                <w:rFonts w:cstheme="minorHAnsi"/>
                <w:sz w:val="24"/>
                <w:szCs w:val="24"/>
              </w:rPr>
            </w:pPr>
            <w:r w:rsidRPr="007F77C8">
              <w:rPr>
                <w:rFonts w:cstheme="minorHAnsi"/>
                <w:sz w:val="24"/>
                <w:szCs w:val="24"/>
              </w:rPr>
              <w:t>izv. prof. dr. sc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405CAA" w:rsidRPr="00405CAA">
              <w:rPr>
                <w:rFonts w:cstheme="minorHAnsi"/>
                <w:sz w:val="24"/>
                <w:szCs w:val="24"/>
              </w:rPr>
              <w:t>Lovorka Brajković</w:t>
            </w:r>
          </w:p>
        </w:tc>
        <w:tc>
          <w:tcPr>
            <w:tcW w:w="3775" w:type="dxa"/>
          </w:tcPr>
          <w:p w14:paraId="65CA2A3F" w14:textId="5C8DF063" w:rsidR="00405CAA" w:rsidRPr="00405CAA" w:rsidRDefault="00405CAA" w:rsidP="00405CAA">
            <w:pPr>
              <w:pStyle w:val="StandardWeb"/>
              <w:spacing w:after="270" w:line="312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Pr="00405CAA">
              <w:rPr>
                <w:rFonts w:asciiTheme="minorHAnsi" w:hAnsiTheme="minorHAnsi" w:cstheme="minorHAnsi"/>
              </w:rPr>
              <w:t>etvrtkom od 11</w:t>
            </w:r>
            <w:r w:rsidR="00321A40">
              <w:rPr>
                <w:rFonts w:asciiTheme="minorHAnsi" w:hAnsiTheme="minorHAnsi" w:cstheme="minorHAnsi"/>
              </w:rPr>
              <w:t>:00</w:t>
            </w:r>
            <w:r w:rsidRPr="00405CAA">
              <w:rPr>
                <w:rFonts w:asciiTheme="minorHAnsi" w:hAnsiTheme="minorHAnsi" w:cstheme="minorHAnsi"/>
              </w:rPr>
              <w:t xml:space="preserve"> do 12</w:t>
            </w:r>
            <w:r w:rsidR="00321A40">
              <w:rPr>
                <w:rFonts w:asciiTheme="minorHAnsi" w:hAnsiTheme="minorHAnsi" w:cstheme="minorHAnsi"/>
              </w:rPr>
              <w:t>:00</w:t>
            </w:r>
            <w:r w:rsidRPr="00405CAA">
              <w:rPr>
                <w:rFonts w:asciiTheme="minorHAnsi" w:hAnsiTheme="minorHAnsi" w:cstheme="minorHAnsi"/>
              </w:rPr>
              <w:t xml:space="preserve"> sati i prema prethodnom dogovoru</w:t>
            </w:r>
          </w:p>
        </w:tc>
        <w:tc>
          <w:tcPr>
            <w:tcW w:w="2817" w:type="dxa"/>
            <w:vAlign w:val="center"/>
          </w:tcPr>
          <w:p w14:paraId="17C3A90D" w14:textId="567133CB" w:rsidR="00405CAA" w:rsidRPr="00405CAA" w:rsidRDefault="00321A40" w:rsidP="00405CAA">
            <w:pPr>
              <w:rPr>
                <w:rFonts w:cstheme="minorHAnsi"/>
                <w:sz w:val="24"/>
                <w:szCs w:val="24"/>
              </w:rPr>
            </w:pPr>
            <w:r w:rsidRPr="00321A40">
              <w:rPr>
                <w:rFonts w:cstheme="minorHAnsi"/>
                <w:sz w:val="24"/>
                <w:szCs w:val="24"/>
              </w:rPr>
              <w:t>lbrajkov1@fhs.hr</w:t>
            </w:r>
          </w:p>
        </w:tc>
      </w:tr>
      <w:tr w:rsidR="00405CAA" w:rsidRPr="00405CAA" w14:paraId="40289FD6" w14:textId="77777777" w:rsidTr="00321A40">
        <w:trPr>
          <w:trHeight w:val="704"/>
        </w:trPr>
        <w:tc>
          <w:tcPr>
            <w:tcW w:w="2993" w:type="dxa"/>
            <w:vAlign w:val="center"/>
          </w:tcPr>
          <w:p w14:paraId="5201B795" w14:textId="77777777" w:rsidR="00405CAA" w:rsidRPr="00405CAA" w:rsidRDefault="00405CAA" w:rsidP="00405CAA">
            <w:pPr>
              <w:rPr>
                <w:rFonts w:cstheme="minorHAnsi"/>
                <w:sz w:val="24"/>
                <w:szCs w:val="24"/>
              </w:rPr>
            </w:pPr>
            <w:r w:rsidRPr="00405CAA">
              <w:rPr>
                <w:rFonts w:cstheme="minorHAnsi"/>
                <w:bCs/>
                <w:sz w:val="24"/>
                <w:szCs w:val="24"/>
              </w:rPr>
              <w:t>Dora Korać, mag. psych.</w:t>
            </w:r>
          </w:p>
        </w:tc>
        <w:tc>
          <w:tcPr>
            <w:tcW w:w="3775" w:type="dxa"/>
          </w:tcPr>
          <w:p w14:paraId="26ECB7E1" w14:textId="2FC1F9A0" w:rsidR="00405CAA" w:rsidRPr="00405CAA" w:rsidRDefault="008F30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Ponedjeljkom</w:t>
            </w:r>
            <w:r w:rsidR="00405CAA" w:rsidRPr="00405CAA">
              <w:rPr>
                <w:rFonts w:cstheme="minorHAnsi"/>
                <w:sz w:val="24"/>
                <w:szCs w:val="24"/>
              </w:rPr>
              <w:t xml:space="preserve"> od 1</w:t>
            </w:r>
            <w:r w:rsidR="00321A40">
              <w:rPr>
                <w:rFonts w:cstheme="minorHAnsi"/>
                <w:sz w:val="24"/>
                <w:szCs w:val="24"/>
              </w:rPr>
              <w:t>1:00</w:t>
            </w:r>
            <w:r w:rsidR="00405CAA" w:rsidRPr="00405CAA">
              <w:rPr>
                <w:rFonts w:cstheme="minorHAnsi"/>
                <w:sz w:val="24"/>
                <w:szCs w:val="24"/>
              </w:rPr>
              <w:t xml:space="preserve"> do 1</w:t>
            </w:r>
            <w:r w:rsidR="00321A40">
              <w:rPr>
                <w:rFonts w:cstheme="minorHAnsi"/>
                <w:sz w:val="24"/>
                <w:szCs w:val="24"/>
              </w:rPr>
              <w:t>2:00</w:t>
            </w:r>
            <w:r w:rsidR="00405CAA" w:rsidRPr="00405CAA">
              <w:rPr>
                <w:rFonts w:cstheme="minorHAnsi"/>
                <w:sz w:val="24"/>
                <w:szCs w:val="24"/>
              </w:rPr>
              <w:t xml:space="preserve"> sati ili prema prethodnom dogovoru</w:t>
            </w:r>
          </w:p>
        </w:tc>
        <w:tc>
          <w:tcPr>
            <w:tcW w:w="2817" w:type="dxa"/>
            <w:vAlign w:val="center"/>
          </w:tcPr>
          <w:p w14:paraId="62570A07" w14:textId="6D1EE4E1" w:rsidR="00405CAA" w:rsidRPr="00405CAA" w:rsidRDefault="00405CAA" w:rsidP="00405CAA">
            <w:pPr>
              <w:rPr>
                <w:rFonts w:cstheme="minorHAnsi"/>
                <w:sz w:val="24"/>
                <w:szCs w:val="24"/>
              </w:rPr>
            </w:pPr>
            <w:r w:rsidRPr="00405CAA">
              <w:rPr>
                <w:rFonts w:cstheme="minorHAnsi"/>
                <w:sz w:val="24"/>
                <w:szCs w:val="24"/>
              </w:rPr>
              <w:t>dkorac@</w:t>
            </w:r>
            <w:r w:rsidR="00321A40">
              <w:rPr>
                <w:rFonts w:cstheme="minorHAnsi"/>
                <w:sz w:val="24"/>
                <w:szCs w:val="24"/>
              </w:rPr>
              <w:t>fhs</w:t>
            </w:r>
            <w:r w:rsidRPr="00405CAA">
              <w:rPr>
                <w:rFonts w:cstheme="minorHAnsi"/>
                <w:sz w:val="24"/>
                <w:szCs w:val="24"/>
              </w:rPr>
              <w:t>.hr</w:t>
            </w:r>
          </w:p>
        </w:tc>
      </w:tr>
    </w:tbl>
    <w:p w14:paraId="7188A0CB" w14:textId="77777777" w:rsidR="00405CAA" w:rsidRDefault="00405CAA"/>
    <w:p w14:paraId="218D7399" w14:textId="77777777" w:rsidR="00405CAA" w:rsidRDefault="00405CAA"/>
    <w:p w14:paraId="4A988521" w14:textId="77777777" w:rsidR="00405CAA" w:rsidRPr="00A73AF9" w:rsidRDefault="00405CAA">
      <w:pPr>
        <w:rPr>
          <w:b/>
          <w:sz w:val="24"/>
        </w:rPr>
      </w:pPr>
      <w:r w:rsidRPr="00A73AF9">
        <w:rPr>
          <w:b/>
          <w:sz w:val="24"/>
        </w:rPr>
        <w:t>Ispitni rok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3000"/>
      </w:tblGrid>
      <w:tr w:rsidR="00405CAA" w:rsidRPr="00405CAA" w14:paraId="7D3AD13A" w14:textId="77777777" w:rsidTr="00405CAA">
        <w:trPr>
          <w:trHeight w:val="630"/>
        </w:trPr>
        <w:tc>
          <w:tcPr>
            <w:tcW w:w="4485" w:type="dxa"/>
            <w:gridSpan w:val="2"/>
          </w:tcPr>
          <w:p w14:paraId="583826F1" w14:textId="26C51442" w:rsidR="00405CAA" w:rsidRPr="00405CAA" w:rsidRDefault="007F77C8" w:rsidP="004C3CC9">
            <w:pPr>
              <w:jc w:val="center"/>
              <w:rPr>
                <w:b/>
                <w:sz w:val="24"/>
                <w:szCs w:val="24"/>
              </w:rPr>
            </w:pPr>
            <w:r w:rsidRPr="007F77C8">
              <w:rPr>
                <w:rFonts w:cs="Times New Roman"/>
                <w:b/>
                <w:sz w:val="24"/>
                <w:szCs w:val="24"/>
              </w:rPr>
              <w:t>izv. prof. dr. sc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405CAA" w:rsidRPr="00405CAA">
              <w:rPr>
                <w:rFonts w:cs="Times New Roman"/>
                <w:b/>
                <w:sz w:val="24"/>
                <w:szCs w:val="24"/>
              </w:rPr>
              <w:t>Lovorka Brajković/D</w:t>
            </w:r>
            <w:r w:rsidR="00405CAA" w:rsidRPr="00405CAA">
              <w:rPr>
                <w:b/>
                <w:sz w:val="24"/>
                <w:szCs w:val="24"/>
              </w:rPr>
              <w:t>ora Korać</w:t>
            </w:r>
            <w:r w:rsidR="00405CAA" w:rsidRPr="00405CAA">
              <w:rPr>
                <w:rFonts w:cs="Times New Roman"/>
                <w:b/>
                <w:sz w:val="24"/>
                <w:szCs w:val="24"/>
              </w:rPr>
              <w:t>, mag. psych</w:t>
            </w:r>
          </w:p>
        </w:tc>
      </w:tr>
      <w:tr w:rsidR="00405CAA" w:rsidRPr="00405CAA" w14:paraId="587F9DA3" w14:textId="77777777" w:rsidTr="00405CAA">
        <w:trPr>
          <w:trHeight w:val="705"/>
        </w:trPr>
        <w:tc>
          <w:tcPr>
            <w:tcW w:w="1485" w:type="dxa"/>
            <w:vAlign w:val="center"/>
          </w:tcPr>
          <w:p w14:paraId="54798A91" w14:textId="77777777" w:rsidR="00405CAA" w:rsidRPr="00405CAA" w:rsidRDefault="00405CAA" w:rsidP="00405CAA">
            <w:pPr>
              <w:rPr>
                <w:sz w:val="24"/>
                <w:szCs w:val="24"/>
              </w:rPr>
            </w:pPr>
            <w:r w:rsidRPr="00405CAA">
              <w:rPr>
                <w:sz w:val="24"/>
                <w:szCs w:val="24"/>
              </w:rPr>
              <w:t xml:space="preserve">1. ispitni rok </w:t>
            </w:r>
          </w:p>
        </w:tc>
        <w:tc>
          <w:tcPr>
            <w:tcW w:w="3000" w:type="dxa"/>
          </w:tcPr>
          <w:p w14:paraId="55C5B71D" w14:textId="216FA77A" w:rsidR="00405CAA" w:rsidRPr="00405CAA" w:rsidRDefault="00840619" w:rsidP="004C3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05CAA" w:rsidRPr="00405CAA">
              <w:rPr>
                <w:sz w:val="24"/>
                <w:szCs w:val="24"/>
              </w:rPr>
              <w:t>.</w:t>
            </w:r>
            <w:r w:rsidR="00A73AF9">
              <w:rPr>
                <w:sz w:val="24"/>
                <w:szCs w:val="24"/>
              </w:rPr>
              <w:t>0</w:t>
            </w:r>
            <w:r w:rsidR="00A65E8E">
              <w:rPr>
                <w:sz w:val="24"/>
                <w:szCs w:val="24"/>
              </w:rPr>
              <w:t>6</w:t>
            </w:r>
            <w:r w:rsidR="00405CAA" w:rsidRPr="00405CAA">
              <w:rPr>
                <w:sz w:val="24"/>
                <w:szCs w:val="24"/>
              </w:rPr>
              <w:t>.202</w:t>
            </w:r>
            <w:r w:rsidR="00A65E8E">
              <w:rPr>
                <w:sz w:val="24"/>
                <w:szCs w:val="24"/>
              </w:rPr>
              <w:t>5</w:t>
            </w:r>
            <w:r w:rsidR="00A73AF9">
              <w:rPr>
                <w:sz w:val="24"/>
                <w:szCs w:val="24"/>
              </w:rPr>
              <w:t>.</w:t>
            </w:r>
          </w:p>
          <w:p w14:paraId="1D0EB698" w14:textId="77777777" w:rsidR="00405CAA" w:rsidRPr="00405CAA" w:rsidRDefault="00405CAA" w:rsidP="004C3CC9">
            <w:pPr>
              <w:jc w:val="center"/>
              <w:rPr>
                <w:sz w:val="24"/>
                <w:szCs w:val="24"/>
              </w:rPr>
            </w:pPr>
            <w:r w:rsidRPr="00405CAA">
              <w:rPr>
                <w:sz w:val="24"/>
                <w:szCs w:val="24"/>
              </w:rPr>
              <w:t>Vrijeme i način polaganja po dogovoru</w:t>
            </w:r>
          </w:p>
        </w:tc>
      </w:tr>
      <w:tr w:rsidR="00405CAA" w:rsidRPr="00405CAA" w14:paraId="0BA71C60" w14:textId="77777777" w:rsidTr="00405CAA">
        <w:trPr>
          <w:trHeight w:val="840"/>
        </w:trPr>
        <w:tc>
          <w:tcPr>
            <w:tcW w:w="1485" w:type="dxa"/>
            <w:vAlign w:val="center"/>
          </w:tcPr>
          <w:p w14:paraId="32CF6DCD" w14:textId="77777777" w:rsidR="00405CAA" w:rsidRPr="00405CAA" w:rsidRDefault="00405CAA" w:rsidP="00405CAA">
            <w:pPr>
              <w:rPr>
                <w:sz w:val="24"/>
                <w:szCs w:val="24"/>
              </w:rPr>
            </w:pPr>
            <w:r w:rsidRPr="00405CAA">
              <w:rPr>
                <w:sz w:val="24"/>
                <w:szCs w:val="24"/>
              </w:rPr>
              <w:t>2. ispitni rok</w:t>
            </w:r>
          </w:p>
        </w:tc>
        <w:tc>
          <w:tcPr>
            <w:tcW w:w="3000" w:type="dxa"/>
          </w:tcPr>
          <w:p w14:paraId="5AB4276A" w14:textId="6D815274" w:rsidR="00405CAA" w:rsidRPr="00405CAA" w:rsidRDefault="00C350D1" w:rsidP="004C3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05CAA" w:rsidRPr="00405CAA">
              <w:rPr>
                <w:sz w:val="24"/>
                <w:szCs w:val="24"/>
              </w:rPr>
              <w:t>.</w:t>
            </w:r>
            <w:r w:rsidR="00A73A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405CAA" w:rsidRPr="00405CAA">
              <w:rPr>
                <w:sz w:val="24"/>
                <w:szCs w:val="24"/>
              </w:rPr>
              <w:t>.202</w:t>
            </w:r>
            <w:r w:rsidR="00A65E8E">
              <w:rPr>
                <w:sz w:val="24"/>
                <w:szCs w:val="24"/>
              </w:rPr>
              <w:t>5</w:t>
            </w:r>
            <w:r w:rsidR="00A73AF9">
              <w:rPr>
                <w:sz w:val="24"/>
                <w:szCs w:val="24"/>
              </w:rPr>
              <w:t>.</w:t>
            </w:r>
          </w:p>
          <w:p w14:paraId="4C58F475" w14:textId="77777777" w:rsidR="00405CAA" w:rsidRPr="00405CAA" w:rsidRDefault="00405CAA" w:rsidP="004C3CC9">
            <w:pPr>
              <w:jc w:val="center"/>
              <w:rPr>
                <w:sz w:val="24"/>
                <w:szCs w:val="24"/>
              </w:rPr>
            </w:pPr>
            <w:r w:rsidRPr="00405CAA">
              <w:rPr>
                <w:sz w:val="24"/>
                <w:szCs w:val="24"/>
              </w:rPr>
              <w:t>Vrijeme i način polaganja po dogovoru</w:t>
            </w:r>
          </w:p>
        </w:tc>
      </w:tr>
      <w:tr w:rsidR="00405CAA" w:rsidRPr="00405CAA" w14:paraId="2AF53B07" w14:textId="77777777" w:rsidTr="00405CAA">
        <w:trPr>
          <w:trHeight w:val="765"/>
        </w:trPr>
        <w:tc>
          <w:tcPr>
            <w:tcW w:w="1485" w:type="dxa"/>
            <w:vAlign w:val="center"/>
          </w:tcPr>
          <w:p w14:paraId="24F8499F" w14:textId="77777777" w:rsidR="00405CAA" w:rsidRPr="00405CAA" w:rsidRDefault="00405CAA" w:rsidP="00405CAA">
            <w:pPr>
              <w:rPr>
                <w:sz w:val="24"/>
                <w:szCs w:val="24"/>
              </w:rPr>
            </w:pPr>
            <w:r w:rsidRPr="00405CAA">
              <w:rPr>
                <w:sz w:val="24"/>
                <w:szCs w:val="24"/>
              </w:rPr>
              <w:t>3. ispitni rok</w:t>
            </w:r>
          </w:p>
        </w:tc>
        <w:tc>
          <w:tcPr>
            <w:tcW w:w="3000" w:type="dxa"/>
          </w:tcPr>
          <w:p w14:paraId="642D1BD2" w14:textId="2DD53B5B" w:rsidR="00405CAA" w:rsidRPr="00405CAA" w:rsidRDefault="00A65E8E" w:rsidP="004C3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50D1">
              <w:rPr>
                <w:sz w:val="24"/>
                <w:szCs w:val="24"/>
              </w:rPr>
              <w:t>9</w:t>
            </w:r>
            <w:r w:rsidR="00405CAA" w:rsidRPr="00405CAA">
              <w:rPr>
                <w:sz w:val="24"/>
                <w:szCs w:val="24"/>
              </w:rPr>
              <w:t>.</w:t>
            </w:r>
            <w:r w:rsidR="008876BC">
              <w:rPr>
                <w:sz w:val="24"/>
                <w:szCs w:val="24"/>
              </w:rPr>
              <w:t>0</w:t>
            </w:r>
            <w:r w:rsidR="00405CAA" w:rsidRPr="00405CAA">
              <w:rPr>
                <w:sz w:val="24"/>
                <w:szCs w:val="24"/>
              </w:rPr>
              <w:t>7.202</w:t>
            </w:r>
            <w:r>
              <w:rPr>
                <w:sz w:val="24"/>
                <w:szCs w:val="24"/>
              </w:rPr>
              <w:t>5</w:t>
            </w:r>
            <w:r w:rsidR="00A73AF9">
              <w:rPr>
                <w:sz w:val="24"/>
                <w:szCs w:val="24"/>
              </w:rPr>
              <w:t>.</w:t>
            </w:r>
          </w:p>
          <w:p w14:paraId="319136EF" w14:textId="77777777" w:rsidR="00405CAA" w:rsidRPr="00405CAA" w:rsidRDefault="00405CAA" w:rsidP="004C3CC9">
            <w:pPr>
              <w:jc w:val="center"/>
              <w:rPr>
                <w:sz w:val="24"/>
                <w:szCs w:val="24"/>
              </w:rPr>
            </w:pPr>
            <w:r w:rsidRPr="00405CAA">
              <w:rPr>
                <w:sz w:val="24"/>
                <w:szCs w:val="24"/>
              </w:rPr>
              <w:t>Vrijeme i način polaganja po dogovoru</w:t>
            </w:r>
          </w:p>
        </w:tc>
      </w:tr>
    </w:tbl>
    <w:p w14:paraId="1CE64AF8" w14:textId="77777777" w:rsidR="00405CAA" w:rsidRDefault="00405CAA" w:rsidP="00405CAA">
      <w:pPr>
        <w:pStyle w:val="StandardWeb"/>
        <w:rPr>
          <w:color w:val="000000"/>
          <w:sz w:val="27"/>
          <w:szCs w:val="27"/>
        </w:rPr>
      </w:pPr>
    </w:p>
    <w:p w14:paraId="49D6D440" w14:textId="60093EF5" w:rsidR="00A73AF9" w:rsidRPr="00D0529C" w:rsidRDefault="00A65E8E" w:rsidP="00A73A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7C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73AF9" w:rsidRPr="00D0529C">
        <w:rPr>
          <w:rFonts w:ascii="Times New Roman" w:hAnsi="Times New Roman" w:cs="Times New Roman"/>
          <w:b/>
          <w:bCs/>
          <w:sz w:val="24"/>
          <w:szCs w:val="24"/>
        </w:rPr>
        <w:t>. 06.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73AF9" w:rsidRPr="00D052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3AF9" w:rsidRPr="00D05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C19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="00A73AF9" w:rsidRPr="00D0529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5CF750D1" w14:textId="60C65FCC" w:rsidR="00847C19" w:rsidRPr="00847C19" w:rsidRDefault="00847C19" w:rsidP="00847C19">
      <w:pPr>
        <w:pStyle w:val="Odlomakpopisa"/>
        <w:numPr>
          <w:ilvl w:val="0"/>
          <w:numId w:val="4"/>
        </w:numPr>
        <w:spacing w:before="100" w:beforeAutospacing="1" w:after="4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Uvod u pedagošku psihologiju:</w:t>
      </w:r>
      <w:r w:rsidRPr="00847C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što je pedagoška psihologija, povijest pedagoške psihologije i njezini ciljevi; uloga u obrazovanju i radu nastavnika</w:t>
      </w:r>
    </w:p>
    <w:p w14:paraId="16E43D44" w14:textId="7D8BC7BE" w:rsidR="00847C19" w:rsidRPr="00847C19" w:rsidRDefault="00847C19" w:rsidP="00847C19">
      <w:pPr>
        <w:pStyle w:val="Odlomakpopisa"/>
        <w:numPr>
          <w:ilvl w:val="0"/>
          <w:numId w:val="4"/>
        </w:numPr>
        <w:spacing w:before="100" w:beforeAutospacing="1" w:after="4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Učenje i poučavanje</w:t>
      </w:r>
      <w:r w:rsidRPr="00847C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bihevioristički pristupi: klasično i operantno uvjetovanje, generalizacija i diskriminacija podražaja, pozitivna i negativna potkrepljenja, nagrade i kazne, primjena u praksi</w:t>
      </w:r>
    </w:p>
    <w:p w14:paraId="4D0F1D4A" w14:textId="24A1DCBE" w:rsidR="00847C19" w:rsidRPr="00847C19" w:rsidRDefault="00847C19" w:rsidP="00847C19">
      <w:pPr>
        <w:pStyle w:val="Odlomakpopisa"/>
        <w:numPr>
          <w:ilvl w:val="0"/>
          <w:numId w:val="4"/>
        </w:numPr>
        <w:spacing w:before="100" w:beforeAutospacing="1" w:after="4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Učenje i poučavanje</w:t>
      </w:r>
      <w:r w:rsidRPr="00847C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teorije socijalnog učenja: opservacijsko učenje - modeliranje i vikarijsko učenje, primjena u školskoj praksi</w:t>
      </w:r>
    </w:p>
    <w:p w14:paraId="57E37394" w14:textId="414052F0" w:rsidR="00847C19" w:rsidRPr="00847C19" w:rsidRDefault="00847C19" w:rsidP="00847C19">
      <w:pPr>
        <w:pStyle w:val="Odlomakpopisa"/>
        <w:numPr>
          <w:ilvl w:val="0"/>
          <w:numId w:val="4"/>
        </w:numPr>
        <w:spacing w:before="100" w:beforeAutospacing="1" w:after="4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Učenje i poučavanje</w:t>
      </w:r>
      <w:r w:rsidRPr="00847C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kognitivistički pristupi: teorija obrade informacija, percepcija i pažnja, kratkoročno (radno) pamćenje, pohrana informacija u dugoročnom pamćenju, struktura znanja u dugoročnom pamćenju</w:t>
      </w:r>
    </w:p>
    <w:p w14:paraId="4356A959" w14:textId="77777777" w:rsidR="00A73AF9" w:rsidRDefault="00A73AF9" w:rsidP="00A73AF9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14:paraId="1BA62F73" w14:textId="77777777" w:rsidR="00A73AF9" w:rsidRPr="00847C19" w:rsidRDefault="00A73AF9" w:rsidP="00847C19">
      <w:pPr>
        <w:rPr>
          <w:rFonts w:ascii="Times New Roman" w:hAnsi="Times New Roman" w:cs="Times New Roman"/>
          <w:sz w:val="24"/>
          <w:szCs w:val="24"/>
        </w:rPr>
      </w:pPr>
    </w:p>
    <w:p w14:paraId="5177022D" w14:textId="30F553B0" w:rsidR="00A73AF9" w:rsidRPr="00592970" w:rsidRDefault="00A65E8E" w:rsidP="00A73A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 w:rsidR="00847C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73AF9" w:rsidRPr="00592970">
        <w:rPr>
          <w:rFonts w:ascii="Times New Roman" w:hAnsi="Times New Roman" w:cs="Times New Roman"/>
          <w:b/>
          <w:bCs/>
          <w:sz w:val="24"/>
          <w:szCs w:val="24"/>
        </w:rPr>
        <w:t>. 06.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73AF9" w:rsidRPr="0059297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3AF9" w:rsidRPr="0059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C19">
        <w:rPr>
          <w:rFonts w:ascii="Times New Roman" w:hAnsi="Times New Roman" w:cs="Times New Roman"/>
          <w:b/>
          <w:bCs/>
          <w:sz w:val="24"/>
          <w:szCs w:val="24"/>
        </w:rPr>
        <w:t>subota</w:t>
      </w:r>
    </w:p>
    <w:p w14:paraId="5D9B696A" w14:textId="2D22EE8B" w:rsidR="00A73AF9" w:rsidRDefault="00A73AF9" w:rsidP="00847C19">
      <w:pPr>
        <w:pStyle w:val="Odlomakpopisa"/>
        <w:numPr>
          <w:ilvl w:val="0"/>
          <w:numId w:val="5"/>
        </w:numPr>
        <w:spacing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i/>
          <w:iCs/>
          <w:sz w:val="24"/>
          <w:szCs w:val="24"/>
        </w:rPr>
        <w:t>Individualne razlike</w:t>
      </w:r>
      <w:r w:rsidRPr="00592970">
        <w:rPr>
          <w:rFonts w:ascii="Times New Roman" w:hAnsi="Times New Roman" w:cs="Times New Roman"/>
          <w:sz w:val="24"/>
          <w:szCs w:val="24"/>
        </w:rPr>
        <w:t xml:space="preserve">: definiranje inteligencije, teorijski pristupi, procjena  inteligencije, povezanost s učenjem i poučavanjem, definiranje kreativnosti, </w:t>
      </w:r>
      <w:r w:rsidR="00A65E8E">
        <w:rPr>
          <w:rFonts w:ascii="Times New Roman" w:hAnsi="Times New Roman" w:cs="Times New Roman"/>
          <w:sz w:val="24"/>
          <w:szCs w:val="24"/>
        </w:rPr>
        <w:t xml:space="preserve">kreativci </w:t>
      </w:r>
      <w:r w:rsidRPr="00592970">
        <w:rPr>
          <w:rFonts w:ascii="Times New Roman" w:hAnsi="Times New Roman" w:cs="Times New Roman"/>
          <w:sz w:val="24"/>
          <w:szCs w:val="24"/>
        </w:rPr>
        <w:t xml:space="preserve">u razredu, </w:t>
      </w:r>
    </w:p>
    <w:p w14:paraId="2E27E505" w14:textId="302621B7" w:rsidR="00A73AF9" w:rsidRPr="00592970" w:rsidRDefault="00A73AF9" w:rsidP="00847C19">
      <w:pPr>
        <w:pStyle w:val="Odlomakpopisa"/>
        <w:numPr>
          <w:ilvl w:val="0"/>
          <w:numId w:val="5"/>
        </w:numPr>
        <w:spacing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i/>
          <w:iCs/>
          <w:sz w:val="24"/>
          <w:szCs w:val="24"/>
        </w:rPr>
        <w:t>učenici s posebnim potrebama</w:t>
      </w:r>
      <w:r w:rsidRPr="00592970">
        <w:rPr>
          <w:rFonts w:ascii="Times New Roman" w:hAnsi="Times New Roman" w:cs="Times New Roman"/>
          <w:sz w:val="24"/>
          <w:szCs w:val="24"/>
        </w:rPr>
        <w:t>: učenici s teškoćama u razvoju, učenici s teškoćama u  učenju, darovitost, disleksija, disgrafija, diskalkulija, poremećaj pažnje, hiperaktivnost, agresivnost, prkošenje i suprotstavljanje</w:t>
      </w:r>
    </w:p>
    <w:p w14:paraId="7E647564" w14:textId="77777777" w:rsidR="00A73AF9" w:rsidRPr="00D0529C" w:rsidRDefault="00A73AF9" w:rsidP="00A73AF9">
      <w:pPr>
        <w:rPr>
          <w:rFonts w:ascii="Times New Roman" w:hAnsi="Times New Roman" w:cs="Times New Roman"/>
          <w:sz w:val="24"/>
          <w:szCs w:val="24"/>
        </w:rPr>
      </w:pPr>
    </w:p>
    <w:p w14:paraId="6EF88445" w14:textId="0741799C" w:rsidR="00A73AF9" w:rsidRDefault="00A65E8E" w:rsidP="00A73A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7C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3AF9" w:rsidRPr="00592970">
        <w:rPr>
          <w:rFonts w:ascii="Times New Roman" w:hAnsi="Times New Roman" w:cs="Times New Roman"/>
          <w:b/>
          <w:bCs/>
          <w:sz w:val="24"/>
          <w:szCs w:val="24"/>
        </w:rPr>
        <w:t>. 06.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EC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3AF9" w:rsidRPr="005929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7C19">
        <w:rPr>
          <w:rFonts w:ascii="Times New Roman" w:hAnsi="Times New Roman" w:cs="Times New Roman"/>
          <w:b/>
          <w:bCs/>
          <w:sz w:val="24"/>
          <w:szCs w:val="24"/>
        </w:rPr>
        <w:t>petak</w:t>
      </w:r>
    </w:p>
    <w:p w14:paraId="7C993311" w14:textId="0324183A" w:rsidR="00847C19" w:rsidRPr="00847C19" w:rsidRDefault="00847C19" w:rsidP="00847C19">
      <w:pPr>
        <w:pStyle w:val="StandardWeb"/>
        <w:numPr>
          <w:ilvl w:val="0"/>
          <w:numId w:val="6"/>
        </w:numPr>
        <w:spacing w:after="60" w:afterAutospacing="0" w:line="288" w:lineRule="auto"/>
        <w:ind w:left="357" w:hanging="357"/>
        <w:jc w:val="both"/>
        <w:rPr>
          <w:color w:val="000000"/>
        </w:rPr>
      </w:pPr>
      <w:r w:rsidRPr="00847C19">
        <w:rPr>
          <w:i/>
          <w:iCs/>
          <w:color w:val="000000"/>
        </w:rPr>
        <w:t>vršnjačko nasilje</w:t>
      </w:r>
      <w:r w:rsidRPr="00847C19">
        <w:rPr>
          <w:color w:val="000000"/>
        </w:rPr>
        <w:t>: definiranje, raširenost i oblici nasilja, nasilje ili sukob, mogući uzroci nasilja, kako prepoznati nasilnika, posljedice nasilničkog ponašanja i zastrašivanja, elektroničko nasilje, razlika elektroničkog i neposrednog nasilja, što možemo učiniti</w:t>
      </w:r>
      <w:r w:rsidR="00A65E8E">
        <w:rPr>
          <w:color w:val="000000"/>
        </w:rPr>
        <w:t>?</w:t>
      </w:r>
    </w:p>
    <w:p w14:paraId="1C491A93" w14:textId="39294ECA" w:rsidR="00847C19" w:rsidRPr="00847C19" w:rsidRDefault="00847C19" w:rsidP="00847C19">
      <w:pPr>
        <w:pStyle w:val="StandardWeb"/>
        <w:numPr>
          <w:ilvl w:val="0"/>
          <w:numId w:val="6"/>
        </w:numPr>
        <w:spacing w:after="60" w:afterAutospacing="0" w:line="288" w:lineRule="auto"/>
        <w:ind w:left="357" w:hanging="357"/>
        <w:jc w:val="both"/>
        <w:rPr>
          <w:color w:val="000000"/>
        </w:rPr>
      </w:pPr>
      <w:r w:rsidRPr="00847C19">
        <w:rPr>
          <w:i/>
          <w:iCs/>
          <w:color w:val="000000"/>
        </w:rPr>
        <w:t>motivacija:</w:t>
      </w:r>
      <w:r w:rsidRPr="00847C19">
        <w:rPr>
          <w:color w:val="000000"/>
        </w:rPr>
        <w:t xml:space="preserve"> osnovne teorije motivacije, kako motivirati</w:t>
      </w:r>
      <w:r w:rsidR="00A65E8E">
        <w:rPr>
          <w:color w:val="000000"/>
        </w:rPr>
        <w:t>?</w:t>
      </w:r>
      <w:r w:rsidRPr="00847C19">
        <w:rPr>
          <w:color w:val="000000"/>
        </w:rPr>
        <w:t>, uloga u obrazovnom procesu; intrinzična i ekstrinzična</w:t>
      </w:r>
      <w:r w:rsidR="00A65E8E">
        <w:rPr>
          <w:color w:val="000000"/>
        </w:rPr>
        <w:t xml:space="preserve"> motivacija</w:t>
      </w:r>
    </w:p>
    <w:p w14:paraId="3B8D3592" w14:textId="13B6525F" w:rsidR="00847C19" w:rsidRPr="00847C19" w:rsidRDefault="00847C19" w:rsidP="00847C19">
      <w:pPr>
        <w:pStyle w:val="StandardWeb"/>
        <w:numPr>
          <w:ilvl w:val="0"/>
          <w:numId w:val="6"/>
        </w:numPr>
        <w:spacing w:after="60" w:afterAutospacing="0" w:line="288" w:lineRule="auto"/>
        <w:ind w:left="357" w:hanging="357"/>
        <w:jc w:val="both"/>
        <w:rPr>
          <w:color w:val="000000"/>
        </w:rPr>
      </w:pPr>
      <w:r w:rsidRPr="00847C19">
        <w:rPr>
          <w:i/>
          <w:iCs/>
          <w:color w:val="000000"/>
        </w:rPr>
        <w:t>ocjene i ocjenjivanje</w:t>
      </w:r>
      <w:r w:rsidRPr="00847C19">
        <w:rPr>
          <w:color w:val="000000"/>
        </w:rPr>
        <w:t>: učinkovito poučavanje, usmene i pismene provjere znanja</w:t>
      </w:r>
    </w:p>
    <w:p w14:paraId="15C9AEDB" w14:textId="67C203D8" w:rsidR="00A73AF9" w:rsidRPr="00A65E8E" w:rsidRDefault="00847C19" w:rsidP="00155109">
      <w:pPr>
        <w:pStyle w:val="StandardWeb"/>
        <w:numPr>
          <w:ilvl w:val="0"/>
          <w:numId w:val="6"/>
        </w:numPr>
        <w:spacing w:after="60" w:afterAutospacing="0" w:line="288" w:lineRule="auto"/>
        <w:ind w:left="357" w:hanging="357"/>
        <w:jc w:val="both"/>
      </w:pPr>
      <w:r w:rsidRPr="00A65E8E">
        <w:rPr>
          <w:i/>
          <w:iCs/>
          <w:color w:val="000000"/>
        </w:rPr>
        <w:t>upravljanje razredom:</w:t>
      </w:r>
      <w:r w:rsidRPr="00A65E8E">
        <w:rPr>
          <w:color w:val="000000"/>
        </w:rPr>
        <w:t xml:space="preserve"> što čini dobrog nastavnika</w:t>
      </w:r>
      <w:r w:rsidR="00A65E8E" w:rsidRPr="00A65E8E">
        <w:rPr>
          <w:color w:val="000000"/>
        </w:rPr>
        <w:t>?</w:t>
      </w:r>
      <w:r w:rsidRPr="00A65E8E">
        <w:rPr>
          <w:color w:val="000000"/>
        </w:rPr>
        <w:t>, stilovi upravljanja razredom</w:t>
      </w:r>
    </w:p>
    <w:p w14:paraId="191A50CF" w14:textId="77777777" w:rsidR="00A65E8E" w:rsidRPr="00A65E8E" w:rsidRDefault="00A65E8E" w:rsidP="00A65E8E">
      <w:pPr>
        <w:pStyle w:val="StandardWeb"/>
        <w:spacing w:after="60" w:afterAutospacing="0" w:line="288" w:lineRule="auto"/>
        <w:ind w:left="357"/>
        <w:jc w:val="both"/>
      </w:pPr>
    </w:p>
    <w:p w14:paraId="7545BE07" w14:textId="77777777" w:rsidR="00A73AF9" w:rsidRPr="00F5229C" w:rsidRDefault="00A73AF9" w:rsidP="00A73A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351A8">
        <w:rPr>
          <w:rFonts w:asciiTheme="majorBidi" w:hAnsiTheme="majorBidi" w:cstheme="majorBidi"/>
          <w:b/>
          <w:bCs/>
          <w:sz w:val="24"/>
          <w:szCs w:val="24"/>
        </w:rPr>
        <w:t>Literatura:</w:t>
      </w:r>
    </w:p>
    <w:p w14:paraId="3A3B84EF" w14:textId="77777777" w:rsidR="00A65E8E" w:rsidRPr="00A65E8E" w:rsidRDefault="00A73AF9" w:rsidP="00B932A8">
      <w:pPr>
        <w:pStyle w:val="Odlomakpopisa"/>
        <w:numPr>
          <w:ilvl w:val="0"/>
          <w:numId w:val="3"/>
        </w:numPr>
        <w:spacing w:after="240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A65E8E">
        <w:rPr>
          <w:rFonts w:asciiTheme="majorBidi" w:hAnsiTheme="majorBidi" w:cstheme="majorBidi"/>
          <w:sz w:val="24"/>
          <w:szCs w:val="24"/>
        </w:rPr>
        <w:t>bilješke s predavanja, kao i ogledna ispitna pitanja</w:t>
      </w:r>
    </w:p>
    <w:p w14:paraId="02C4B0B4" w14:textId="77777777" w:rsidR="00A65E8E" w:rsidRDefault="00A65E8E" w:rsidP="00A65E8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86197B7" w14:textId="50F7810C" w:rsidR="00A73AF9" w:rsidRPr="00A65E8E" w:rsidRDefault="00A73AF9" w:rsidP="00A65E8E">
      <w:pPr>
        <w:spacing w:after="240"/>
        <w:rPr>
          <w:rFonts w:asciiTheme="majorBidi" w:hAnsiTheme="majorBidi" w:cstheme="majorBidi"/>
          <w:b/>
          <w:bCs/>
          <w:sz w:val="24"/>
          <w:szCs w:val="24"/>
        </w:rPr>
      </w:pPr>
      <w:r w:rsidRPr="00A65E8E">
        <w:rPr>
          <w:rFonts w:asciiTheme="majorBidi" w:hAnsiTheme="majorBidi" w:cstheme="majorBidi"/>
          <w:b/>
          <w:bCs/>
          <w:sz w:val="24"/>
          <w:szCs w:val="24"/>
        </w:rPr>
        <w:t>Za one koji žele viš</w:t>
      </w:r>
      <w:r w:rsidR="00A65E8E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A65E8E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FD11A97" w14:textId="43284C6B" w:rsidR="00A73AF9" w:rsidRPr="00156EC0" w:rsidRDefault="00A73AF9" w:rsidP="00156EC0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351A8">
        <w:rPr>
          <w:rFonts w:asciiTheme="majorBidi" w:hAnsiTheme="majorBidi" w:cstheme="majorBidi"/>
          <w:sz w:val="24"/>
          <w:szCs w:val="24"/>
        </w:rPr>
        <w:t>Vizek Vidović, V., Vlahović., Štetić, V., Rijavec, M. i Miljković,</w:t>
      </w:r>
      <w:r w:rsidR="00156EC0">
        <w:rPr>
          <w:rFonts w:asciiTheme="majorBidi" w:hAnsiTheme="majorBidi" w:cstheme="majorBidi"/>
          <w:sz w:val="24"/>
          <w:szCs w:val="24"/>
        </w:rPr>
        <w:t xml:space="preserve"> </w:t>
      </w:r>
      <w:r w:rsidRPr="00156EC0">
        <w:rPr>
          <w:rFonts w:asciiTheme="majorBidi" w:hAnsiTheme="majorBidi" w:cstheme="majorBidi"/>
          <w:sz w:val="24"/>
          <w:szCs w:val="24"/>
        </w:rPr>
        <w:t>D. (2003).</w:t>
      </w:r>
      <w:r w:rsidR="00156EC0">
        <w:rPr>
          <w:rFonts w:asciiTheme="majorBidi" w:hAnsiTheme="majorBidi" w:cstheme="majorBidi"/>
          <w:sz w:val="24"/>
          <w:szCs w:val="24"/>
        </w:rPr>
        <w:t xml:space="preserve"> </w:t>
      </w:r>
      <w:r w:rsidRPr="00156EC0">
        <w:rPr>
          <w:rFonts w:asciiTheme="majorBidi" w:hAnsiTheme="majorBidi" w:cstheme="majorBidi"/>
          <w:sz w:val="24"/>
          <w:szCs w:val="24"/>
        </w:rPr>
        <w:t>Psihologija obrazovanja. Zagreb: IEP-VERN.</w:t>
      </w:r>
    </w:p>
    <w:p w14:paraId="63F5CCFF" w14:textId="77777777" w:rsidR="00A73AF9" w:rsidRPr="00B351A8" w:rsidRDefault="00A73AF9" w:rsidP="00A73AF9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351A8">
        <w:rPr>
          <w:rFonts w:asciiTheme="majorBidi" w:hAnsiTheme="majorBidi" w:cstheme="majorBidi"/>
          <w:sz w:val="24"/>
          <w:szCs w:val="24"/>
        </w:rPr>
        <w:t>Sternberg, R. J. i Williams, W. M. (2002). Educational  psychology. Boston: Allyn &amp; Bacon.</w:t>
      </w:r>
    </w:p>
    <w:p w14:paraId="67C6510A" w14:textId="30B32D29" w:rsidR="00A73AF9" w:rsidRDefault="00A73AF9" w:rsidP="00A73AF9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351A8">
        <w:rPr>
          <w:rFonts w:asciiTheme="majorBidi" w:hAnsiTheme="majorBidi" w:cstheme="majorBidi"/>
          <w:sz w:val="24"/>
          <w:szCs w:val="24"/>
        </w:rPr>
        <w:t>Woolfolk, A. (2007). Educational Psychology. Boston, MA: Allyn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AF9">
        <w:rPr>
          <w:rFonts w:asciiTheme="majorBidi" w:hAnsiTheme="majorBidi" w:cstheme="majorBidi"/>
          <w:sz w:val="24"/>
          <w:szCs w:val="24"/>
        </w:rPr>
        <w:t>&amp; Bacon.</w:t>
      </w:r>
    </w:p>
    <w:p w14:paraId="272BB661" w14:textId="77777777" w:rsidR="00156EC0" w:rsidRPr="00156EC0" w:rsidRDefault="00156EC0" w:rsidP="00A73AF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EC0">
        <w:rPr>
          <w:rFonts w:ascii="Times New Roman" w:hAnsi="Times New Roman" w:cs="Times New Roman"/>
          <w:sz w:val="24"/>
          <w:szCs w:val="24"/>
        </w:rPr>
        <w:t>Reeve, J. (2010). Razumijevanje motivacije i emocija. Jastrebarsko: Naklada Slap.</w:t>
      </w:r>
    </w:p>
    <w:p w14:paraId="64D856AF" w14:textId="2B4B8A26" w:rsidR="00156EC0" w:rsidRPr="00156EC0" w:rsidRDefault="00156EC0" w:rsidP="00A73AF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EC0">
        <w:rPr>
          <w:rFonts w:ascii="Times New Roman" w:hAnsi="Times New Roman" w:cs="Times New Roman"/>
          <w:sz w:val="24"/>
          <w:szCs w:val="24"/>
        </w:rPr>
        <w:t>Sternberg, R. J. (2005). Kognitivna psihologija. Jastrebarsko: Naklada Slap.</w:t>
      </w:r>
    </w:p>
    <w:p w14:paraId="3E1FD6E2" w14:textId="77777777" w:rsidR="00405CAA" w:rsidRPr="00405CAA" w:rsidRDefault="00405CAA"/>
    <w:sectPr w:rsidR="00405CAA" w:rsidRPr="00405C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B0A8" w14:textId="77777777" w:rsidR="008432CA" w:rsidRDefault="008432CA" w:rsidP="00405CAA">
      <w:pPr>
        <w:spacing w:after="0" w:line="240" w:lineRule="auto"/>
      </w:pPr>
      <w:r>
        <w:separator/>
      </w:r>
    </w:p>
  </w:endnote>
  <w:endnote w:type="continuationSeparator" w:id="0">
    <w:p w14:paraId="046E0251" w14:textId="77777777" w:rsidR="008432CA" w:rsidRDefault="008432CA" w:rsidP="0040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15E0" w14:textId="77777777" w:rsidR="008432CA" w:rsidRDefault="008432CA" w:rsidP="00405CAA">
      <w:pPr>
        <w:spacing w:after="0" w:line="240" w:lineRule="auto"/>
      </w:pPr>
      <w:r>
        <w:separator/>
      </w:r>
    </w:p>
  </w:footnote>
  <w:footnote w:type="continuationSeparator" w:id="0">
    <w:p w14:paraId="334955DF" w14:textId="77777777" w:rsidR="008432CA" w:rsidRDefault="008432CA" w:rsidP="0040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B09C" w14:textId="77777777" w:rsidR="00405CAA" w:rsidRDefault="00405CAA">
    <w:pPr>
      <w:pStyle w:val="Zaglavlje"/>
    </w:pPr>
    <w:r>
      <w:t>Pedagoška psihologija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A7D"/>
    <w:multiLevelType w:val="hybridMultilevel"/>
    <w:tmpl w:val="C33AFA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380"/>
    <w:multiLevelType w:val="hybridMultilevel"/>
    <w:tmpl w:val="E51AAC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1E6"/>
    <w:multiLevelType w:val="hybridMultilevel"/>
    <w:tmpl w:val="B9A0A2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7590E"/>
    <w:multiLevelType w:val="hybridMultilevel"/>
    <w:tmpl w:val="587C126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623CE"/>
    <w:multiLevelType w:val="hybridMultilevel"/>
    <w:tmpl w:val="92A2B55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314DB"/>
    <w:multiLevelType w:val="hybridMultilevel"/>
    <w:tmpl w:val="8BFEF32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AA"/>
    <w:rsid w:val="00156EC0"/>
    <w:rsid w:val="00201C0D"/>
    <w:rsid w:val="002468F2"/>
    <w:rsid w:val="00321A40"/>
    <w:rsid w:val="00405CAA"/>
    <w:rsid w:val="006A4063"/>
    <w:rsid w:val="007F77C8"/>
    <w:rsid w:val="00840619"/>
    <w:rsid w:val="008432CA"/>
    <w:rsid w:val="00847C19"/>
    <w:rsid w:val="008876BC"/>
    <w:rsid w:val="008F3063"/>
    <w:rsid w:val="00A65E8E"/>
    <w:rsid w:val="00A73AF9"/>
    <w:rsid w:val="00AB6D26"/>
    <w:rsid w:val="00B4436A"/>
    <w:rsid w:val="00C350D1"/>
    <w:rsid w:val="00F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EF60"/>
  <w15:chartTrackingRefBased/>
  <w15:docId w15:val="{38877431-476E-491A-8286-625F4B6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0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CAA"/>
  </w:style>
  <w:style w:type="paragraph" w:styleId="Podnoje">
    <w:name w:val="footer"/>
    <w:basedOn w:val="Normal"/>
    <w:link w:val="PodnojeChar"/>
    <w:uiPriority w:val="99"/>
    <w:unhideWhenUsed/>
    <w:rsid w:val="0040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CAA"/>
  </w:style>
  <w:style w:type="table" w:styleId="Reetkatablice">
    <w:name w:val="Table Grid"/>
    <w:basedOn w:val="Obinatablica"/>
    <w:uiPriority w:val="39"/>
    <w:rsid w:val="0040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4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3AF9"/>
    <w:pPr>
      <w:ind w:left="720"/>
      <w:contextualSpacing/>
    </w:pPr>
    <w:rPr>
      <w:rFonts w:ascii="NimbusRomNo9L" w:hAnsi="NimbusRomNo9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7D81-6F9C-4D52-9F6B-2C93EEBB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Korać</dc:creator>
  <cp:keywords/>
  <dc:description/>
  <cp:lastModifiedBy>Dora Korać</cp:lastModifiedBy>
  <cp:revision>9</cp:revision>
  <dcterms:created xsi:type="dcterms:W3CDTF">2022-04-29T14:01:00Z</dcterms:created>
  <dcterms:modified xsi:type="dcterms:W3CDTF">2025-04-28T07:13:00Z</dcterms:modified>
</cp:coreProperties>
</file>